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04C15" w14:textId="29545735" w:rsidR="0041238B" w:rsidRDefault="00697B49" w:rsidP="0041238B">
      <w:pPr>
        <w:pStyle w:val="NormalWeb"/>
        <w:jc w:val="center"/>
        <w:rPr>
          <w:rFonts w:ascii="Garamond" w:hAnsi="Garamond"/>
          <w:b/>
          <w:bCs/>
          <w:u w:val="single"/>
        </w:rPr>
      </w:pPr>
      <w:r>
        <w:rPr>
          <w:rFonts w:ascii="Garamond" w:hAnsi="Garamond"/>
          <w:b/>
          <w:bCs/>
          <w:noProof/>
          <w:u w:val="single"/>
        </w:rPr>
        <w:drawing>
          <wp:inline distT="0" distB="0" distL="0" distR="0" wp14:anchorId="23A25011" wp14:editId="0A3B7FAA">
            <wp:extent cx="1968500" cy="1361546"/>
            <wp:effectExtent l="0" t="0" r="0" b="0"/>
            <wp:docPr id="1" name="Picture 1" descr="SUNY Brockpo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UNY Brockport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2927" cy="1378441"/>
                    </a:xfrm>
                    <a:prstGeom prst="rect">
                      <a:avLst/>
                    </a:prstGeom>
                  </pic:spPr>
                </pic:pic>
              </a:graphicData>
            </a:graphic>
          </wp:inline>
        </w:drawing>
      </w:r>
    </w:p>
    <w:p w14:paraId="34938DFB" w14:textId="77777777" w:rsidR="00E84F11" w:rsidRDefault="00E84F11" w:rsidP="0041238B">
      <w:pPr>
        <w:pStyle w:val="NormalWeb"/>
        <w:spacing w:before="0" w:beforeAutospacing="0" w:after="0" w:afterAutospacing="0"/>
        <w:jc w:val="center"/>
        <w:rPr>
          <w:rFonts w:ascii="Garamond" w:hAnsi="Garamond"/>
          <w:b/>
          <w:bCs/>
        </w:rPr>
      </w:pPr>
      <w:r w:rsidRPr="00E84F11">
        <w:rPr>
          <w:rFonts w:ascii="Garamond" w:hAnsi="Garamond"/>
          <w:b/>
          <w:bCs/>
        </w:rPr>
        <w:t>Institutional Review Board</w:t>
      </w:r>
    </w:p>
    <w:p w14:paraId="1BBAB38C" w14:textId="77777777" w:rsidR="0041238B" w:rsidRPr="00D663C0" w:rsidRDefault="0041238B" w:rsidP="0041238B">
      <w:pPr>
        <w:rPr>
          <w:rFonts w:asciiTheme="majorHAnsi" w:hAnsiTheme="majorHAnsi"/>
          <w:sz w:val="28"/>
          <w:szCs w:val="28"/>
        </w:rPr>
      </w:pPr>
    </w:p>
    <w:p w14:paraId="6486C1C5" w14:textId="77777777" w:rsidR="0041238B" w:rsidRDefault="0041238B" w:rsidP="0041238B">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006300"/>
        <w:jc w:val="center"/>
        <w:rPr>
          <w:b/>
          <w:sz w:val="28"/>
        </w:rPr>
      </w:pPr>
      <w:r>
        <w:rPr>
          <w:b/>
          <w:sz w:val="28"/>
        </w:rPr>
        <w:t xml:space="preserve">Form A—Statement of Informed Consent </w:t>
      </w:r>
      <w:proofErr w:type="gramStart"/>
      <w:r>
        <w:rPr>
          <w:b/>
          <w:sz w:val="28"/>
        </w:rPr>
        <w:t>For</w:t>
      </w:r>
      <w:proofErr w:type="gramEnd"/>
      <w:r>
        <w:rPr>
          <w:b/>
          <w:sz w:val="28"/>
        </w:rPr>
        <w:t xml:space="preserve"> Adult Participants</w:t>
      </w:r>
    </w:p>
    <w:sdt>
      <w:sdtPr>
        <w:rPr>
          <w:rFonts w:ascii="Garamond" w:hAnsi="Garamond"/>
          <w:b/>
          <w:bCs/>
          <w:highlight w:val="lightGray"/>
        </w:rPr>
        <w:id w:val="-1259442679"/>
        <w:placeholder>
          <w:docPart w:val="45866E1D40E440608A6AECF058EE6827"/>
        </w:placeholder>
        <w:text/>
      </w:sdtPr>
      <w:sdtContent>
        <w:p w14:paraId="20C4A073" w14:textId="77777777" w:rsidR="00CA4BE9" w:rsidRPr="00EF06F7" w:rsidRDefault="00CA4BE9" w:rsidP="00CA4BE9">
          <w:pPr>
            <w:pStyle w:val="NormalWeb"/>
            <w:spacing w:after="0" w:afterAutospacing="0"/>
            <w:jc w:val="center"/>
            <w:rPr>
              <w:rFonts w:ascii="Garamond" w:hAnsi="Garamond"/>
              <w:b/>
              <w:bCs/>
            </w:rPr>
          </w:pPr>
          <w:r w:rsidRPr="009A1C91">
            <w:rPr>
              <w:rFonts w:ascii="Garamond" w:hAnsi="Garamond"/>
              <w:b/>
              <w:bCs/>
              <w:highlight w:val="lightGray"/>
            </w:rPr>
            <w:t xml:space="preserve">[INSERT </w:t>
          </w:r>
          <w:r w:rsidR="002D29F4" w:rsidRPr="009A1C91">
            <w:rPr>
              <w:rFonts w:ascii="Garamond" w:hAnsi="Garamond"/>
              <w:b/>
              <w:bCs/>
              <w:highlight w:val="lightGray"/>
            </w:rPr>
            <w:t>TITLE &amp; PROTOCOL NUMBER</w:t>
          </w:r>
          <w:r w:rsidR="009A1C91">
            <w:rPr>
              <w:rFonts w:ascii="Garamond" w:hAnsi="Garamond"/>
              <w:b/>
              <w:bCs/>
              <w:highlight w:val="lightGray"/>
            </w:rPr>
            <w:t>]</w:t>
          </w:r>
        </w:p>
      </w:sdtContent>
    </w:sdt>
    <w:p w14:paraId="324C1540" w14:textId="77777777" w:rsidR="00CA4BE9" w:rsidRDefault="00CA4BE9" w:rsidP="00E84F11">
      <w:pPr>
        <w:rPr>
          <w:rFonts w:ascii="Garamond" w:hAnsi="Garamond"/>
        </w:rPr>
      </w:pPr>
    </w:p>
    <w:p w14:paraId="2BD7F7F1" w14:textId="77777777" w:rsidR="00F07711" w:rsidRPr="00F07711" w:rsidRDefault="00F07711" w:rsidP="00F07711">
      <w:pPr>
        <w:jc w:val="center"/>
        <w:rPr>
          <w:rFonts w:ascii="Garamond" w:hAnsi="Garamond"/>
          <w:b/>
        </w:rPr>
      </w:pPr>
      <w:r w:rsidRPr="00F07711">
        <w:rPr>
          <w:rFonts w:ascii="Garamond" w:hAnsi="Garamond"/>
          <w:b/>
          <w:highlight w:val="yellow"/>
        </w:rPr>
        <w:t>REQUIREMENTS OF INFORMED CONSENT</w:t>
      </w:r>
    </w:p>
    <w:p w14:paraId="174F9B2A" w14:textId="77777777" w:rsidR="00F07711" w:rsidRPr="00650655" w:rsidRDefault="00F07711" w:rsidP="00F07711">
      <w:pPr>
        <w:jc w:val="center"/>
        <w:rPr>
          <w:rFonts w:ascii="Garamond" w:hAnsi="Garamond"/>
        </w:rPr>
      </w:pPr>
    </w:p>
    <w:tbl>
      <w:tblPr>
        <w:tblStyle w:val="TableGrid"/>
        <w:tblW w:w="0" w:type="auto"/>
        <w:tblLook w:val="04A0" w:firstRow="1" w:lastRow="0" w:firstColumn="1" w:lastColumn="0" w:noHBand="0" w:noVBand="1"/>
      </w:tblPr>
      <w:tblGrid>
        <w:gridCol w:w="9095"/>
      </w:tblGrid>
      <w:tr w:rsidR="00F908E7" w:rsidRPr="00F908E7" w14:paraId="2E2923D5" w14:textId="77777777" w:rsidTr="00D82748">
        <w:trPr>
          <w:trHeight w:val="629"/>
        </w:trPr>
        <w:tc>
          <w:tcPr>
            <w:tcW w:w="9095" w:type="dxa"/>
          </w:tcPr>
          <w:p w14:paraId="64006017" w14:textId="77777777" w:rsidR="00F908E7" w:rsidRDefault="00F908E7" w:rsidP="00910A02">
            <w:pPr>
              <w:rPr>
                <w:rFonts w:ascii="Garamond" w:hAnsi="Garamond"/>
                <w:b/>
              </w:rPr>
            </w:pPr>
            <w:r w:rsidRPr="00F908E7">
              <w:rPr>
                <w:rFonts w:ascii="Garamond" w:hAnsi="Garamond"/>
                <w:b/>
              </w:rPr>
              <w:t>KEY INFORMATION</w:t>
            </w:r>
            <w:r w:rsidR="00D82748">
              <w:rPr>
                <w:rFonts w:ascii="Garamond" w:hAnsi="Garamond"/>
                <w:b/>
              </w:rPr>
              <w:t xml:space="preserve"> REQUIREMENTS</w:t>
            </w:r>
            <w:r w:rsidRPr="00F908E7">
              <w:rPr>
                <w:rFonts w:ascii="Garamond" w:hAnsi="Garamond"/>
                <w:b/>
              </w:rPr>
              <w:t>:</w:t>
            </w:r>
          </w:p>
          <w:p w14:paraId="7D733748" w14:textId="77777777" w:rsidR="00D82748" w:rsidRDefault="00D82748" w:rsidP="00910A02">
            <w:pPr>
              <w:rPr>
                <w:rFonts w:ascii="Garamond" w:hAnsi="Garamond"/>
                <w:b/>
              </w:rPr>
            </w:pPr>
          </w:p>
          <w:p w14:paraId="481CB8B2" w14:textId="77777777" w:rsidR="00D82748" w:rsidRPr="00D82748" w:rsidRDefault="00D82748" w:rsidP="00910A02">
            <w:pPr>
              <w:rPr>
                <w:rFonts w:ascii="Garamond" w:hAnsi="Garamond"/>
                <w:b/>
              </w:rPr>
            </w:pPr>
            <w:r w:rsidRPr="00D82748">
              <w:rPr>
                <w:rFonts w:ascii="Garamond" w:hAnsi="Garamond"/>
                <w:color w:val="0D004C"/>
                <w:szCs w:val="18"/>
                <w:shd w:val="clear" w:color="auto" w:fill="FFFFFF"/>
              </w:rPr>
              <w:t>Informed consent must begin with a "concise and focused presentation of the key information" that w</w:t>
            </w:r>
            <w:r w:rsidR="00F07711">
              <w:rPr>
                <w:rFonts w:ascii="Garamond" w:hAnsi="Garamond"/>
                <w:color w:val="0D004C"/>
                <w:szCs w:val="18"/>
                <w:shd w:val="clear" w:color="auto" w:fill="FFFFFF"/>
              </w:rPr>
              <w:t>ill</w:t>
            </w:r>
            <w:r w:rsidRPr="00D82748">
              <w:rPr>
                <w:rFonts w:ascii="Garamond" w:hAnsi="Garamond"/>
                <w:color w:val="0D004C"/>
                <w:szCs w:val="18"/>
                <w:shd w:val="clear" w:color="auto" w:fill="FFFFFF"/>
              </w:rPr>
              <w:t xml:space="preserve"> hel</w:t>
            </w:r>
            <w:r w:rsidR="00F07711">
              <w:rPr>
                <w:rFonts w:ascii="Garamond" w:hAnsi="Garamond"/>
                <w:color w:val="0D004C"/>
                <w:szCs w:val="18"/>
                <w:shd w:val="clear" w:color="auto" w:fill="FFFFFF"/>
              </w:rPr>
              <w:t>p assist subjects in understanding the reason </w:t>
            </w:r>
            <w:r w:rsidRPr="00D82748">
              <w:rPr>
                <w:rFonts w:ascii="Garamond" w:hAnsi="Garamond"/>
                <w:color w:val="0D004C"/>
                <w:szCs w:val="18"/>
                <w:shd w:val="clear" w:color="auto" w:fill="FFFFFF"/>
              </w:rPr>
              <w:t>why they may or may not participate in the res</w:t>
            </w:r>
            <w:r w:rsidR="00F07711">
              <w:rPr>
                <w:rFonts w:ascii="Garamond" w:hAnsi="Garamond"/>
                <w:color w:val="0D004C"/>
                <w:szCs w:val="18"/>
                <w:shd w:val="clear" w:color="auto" w:fill="FFFFFF"/>
              </w:rPr>
              <w:t>e</w:t>
            </w:r>
            <w:r w:rsidRPr="00D82748">
              <w:rPr>
                <w:rFonts w:ascii="Garamond" w:hAnsi="Garamond"/>
                <w:color w:val="0D004C"/>
                <w:szCs w:val="18"/>
                <w:shd w:val="clear" w:color="auto" w:fill="FFFFFF"/>
              </w:rPr>
              <w:t>arch.  It needs to be organized and presented in a way that facilitates comprehension</w:t>
            </w:r>
            <w:r w:rsidRPr="00D82748">
              <w:rPr>
                <w:rFonts w:ascii="Garamond" w:hAnsi="Garamond" w:cs="Arial"/>
                <w:color w:val="262626"/>
                <w:shd w:val="clear" w:color="auto" w:fill="FFFFFF"/>
              </w:rPr>
              <w:t>. Include the following:</w:t>
            </w:r>
          </w:p>
          <w:p w14:paraId="10E6621A" w14:textId="77777777" w:rsidR="00D82748" w:rsidRPr="00D82748" w:rsidRDefault="00D82748" w:rsidP="00910A02">
            <w:pPr>
              <w:rPr>
                <w:rFonts w:ascii="Garamond" w:hAnsi="Garamond"/>
                <w:b/>
              </w:rPr>
            </w:pPr>
          </w:p>
          <w:p w14:paraId="714E4653" w14:textId="77777777" w:rsidR="00D82748" w:rsidRPr="00D82748" w:rsidRDefault="00D82748" w:rsidP="00D82748">
            <w:pPr>
              <w:numPr>
                <w:ilvl w:val="0"/>
                <w:numId w:val="9"/>
              </w:numPr>
              <w:shd w:val="clear" w:color="auto" w:fill="FFFFFF"/>
              <w:ind w:left="360"/>
              <w:rPr>
                <w:rFonts w:ascii="Garamond" w:hAnsi="Garamond" w:cs="Arial"/>
                <w:color w:val="262626"/>
              </w:rPr>
            </w:pPr>
            <w:r w:rsidRPr="00D82748">
              <w:rPr>
                <w:rStyle w:val="Emphasis"/>
                <w:rFonts w:ascii="Garamond" w:hAnsi="Garamond" w:cs="Arial"/>
                <w:color w:val="262626"/>
              </w:rPr>
              <w:t>A statement that the project is research and participation is voluntary</w:t>
            </w:r>
          </w:p>
          <w:p w14:paraId="62ECD7E9" w14:textId="77777777" w:rsidR="00D82748" w:rsidRPr="00D82748" w:rsidRDefault="00D82748" w:rsidP="00D82748">
            <w:pPr>
              <w:numPr>
                <w:ilvl w:val="0"/>
                <w:numId w:val="9"/>
              </w:numPr>
              <w:shd w:val="clear" w:color="auto" w:fill="FFFFFF"/>
              <w:ind w:left="360"/>
              <w:rPr>
                <w:rFonts w:ascii="Garamond" w:hAnsi="Garamond" w:cs="Arial"/>
                <w:color w:val="262626"/>
              </w:rPr>
            </w:pPr>
            <w:r w:rsidRPr="00D82748">
              <w:rPr>
                <w:rStyle w:val="Emphasis"/>
                <w:rFonts w:ascii="Garamond" w:hAnsi="Garamond" w:cs="Arial"/>
                <w:color w:val="262626"/>
              </w:rPr>
              <w:t>A summary of the research, including:</w:t>
            </w:r>
          </w:p>
          <w:p w14:paraId="3323E5EE" w14:textId="77777777" w:rsidR="00D82748" w:rsidRPr="00D82748" w:rsidRDefault="00D82748" w:rsidP="00D82748">
            <w:pPr>
              <w:pStyle w:val="NormalWeb"/>
              <w:numPr>
                <w:ilvl w:val="1"/>
                <w:numId w:val="9"/>
              </w:numPr>
              <w:shd w:val="clear" w:color="auto" w:fill="FFFFFF"/>
              <w:spacing w:before="0" w:beforeAutospacing="0" w:after="240" w:afterAutospacing="0"/>
              <w:rPr>
                <w:rFonts w:ascii="Garamond" w:hAnsi="Garamond" w:cs="Arial"/>
                <w:color w:val="262626"/>
              </w:rPr>
            </w:pPr>
            <w:r w:rsidRPr="00D82748">
              <w:rPr>
                <w:rStyle w:val="Emphasis"/>
                <w:rFonts w:ascii="Garamond" w:hAnsi="Garamond" w:cs="Arial"/>
                <w:color w:val="262626"/>
              </w:rPr>
              <w:t>Purpos</w:t>
            </w:r>
            <w:r>
              <w:rPr>
                <w:rStyle w:val="Emphasis"/>
                <w:rFonts w:ascii="Garamond" w:hAnsi="Garamond" w:cs="Arial"/>
                <w:color w:val="262626"/>
              </w:rPr>
              <w:t>e</w:t>
            </w:r>
            <w:r w:rsidRPr="00D82748">
              <w:rPr>
                <w:rFonts w:ascii="Garamond" w:hAnsi="Garamond" w:cs="Arial"/>
                <w:color w:val="262626"/>
              </w:rPr>
              <w:br/>
            </w:r>
            <w:r w:rsidRPr="00D82748">
              <w:rPr>
                <w:rStyle w:val="Emphasis"/>
                <w:rFonts w:ascii="Garamond" w:hAnsi="Garamond" w:cs="Arial"/>
                <w:color w:val="262626"/>
              </w:rPr>
              <w:t>Duration</w:t>
            </w:r>
            <w:r w:rsidRPr="00D82748">
              <w:rPr>
                <w:rFonts w:ascii="Garamond" w:hAnsi="Garamond" w:cs="Arial"/>
                <w:color w:val="262626"/>
              </w:rPr>
              <w:br/>
            </w:r>
            <w:r w:rsidRPr="00D82748">
              <w:rPr>
                <w:rStyle w:val="Emphasis"/>
                <w:rFonts w:ascii="Garamond" w:hAnsi="Garamond" w:cs="Arial"/>
                <w:color w:val="262626"/>
              </w:rPr>
              <w:t>List of procedures</w:t>
            </w:r>
            <w:r w:rsidRPr="00D82748">
              <w:rPr>
                <w:rFonts w:ascii="Garamond" w:hAnsi="Garamond" w:cs="Arial"/>
                <w:color w:val="262626"/>
              </w:rPr>
              <w:br/>
            </w:r>
            <w:r w:rsidRPr="00D82748">
              <w:rPr>
                <w:rStyle w:val="Emphasis"/>
                <w:rFonts w:ascii="Garamond" w:hAnsi="Garamond" w:cs="Arial"/>
                <w:color w:val="262626"/>
              </w:rPr>
              <w:t>Reasonable, foreseeable risks or discomforts</w:t>
            </w:r>
            <w:r w:rsidRPr="00D82748">
              <w:rPr>
                <w:rFonts w:ascii="Garamond" w:hAnsi="Garamond" w:cs="Arial"/>
                <w:color w:val="262626"/>
              </w:rPr>
              <w:br/>
            </w:r>
            <w:r w:rsidRPr="00D82748">
              <w:rPr>
                <w:rStyle w:val="Emphasis"/>
                <w:rFonts w:ascii="Garamond" w:hAnsi="Garamond" w:cs="Arial"/>
                <w:color w:val="262626"/>
              </w:rPr>
              <w:t>Reasonable, expected benefits</w:t>
            </w:r>
            <w:r w:rsidRPr="00D82748">
              <w:rPr>
                <w:rFonts w:ascii="Garamond" w:hAnsi="Garamond" w:cs="Arial"/>
                <w:color w:val="262626"/>
              </w:rPr>
              <w:br/>
            </w:r>
            <w:r w:rsidRPr="00D82748">
              <w:rPr>
                <w:rStyle w:val="Emphasis"/>
                <w:rFonts w:ascii="Garamond" w:hAnsi="Garamond" w:cs="Arial"/>
                <w:color w:val="262626"/>
              </w:rPr>
              <w:t>Alternative procedures or course of treatment, if any</w:t>
            </w:r>
          </w:p>
          <w:p w14:paraId="03389E9A" w14:textId="77777777" w:rsidR="00F908E7" w:rsidRPr="00D82748" w:rsidRDefault="00D82748" w:rsidP="00D82748">
            <w:pPr>
              <w:pStyle w:val="NormalWeb"/>
              <w:shd w:val="clear" w:color="auto" w:fill="FFFFFF"/>
              <w:spacing w:before="0" w:beforeAutospacing="0" w:after="240" w:afterAutospacing="0"/>
              <w:rPr>
                <w:rFonts w:ascii="Garamond" w:hAnsi="Garamond" w:cs="Arial"/>
                <w:color w:val="262626"/>
              </w:rPr>
            </w:pPr>
            <w:r w:rsidRPr="00D82748">
              <w:rPr>
                <w:rFonts w:ascii="Garamond" w:hAnsi="Garamond" w:cs="Arial"/>
                <w:color w:val="262626"/>
              </w:rPr>
              <w:t>How a study team applies the "key information" requirement, and to what level of detail, will depend on the complexity of the research project.</w:t>
            </w:r>
          </w:p>
        </w:tc>
      </w:tr>
    </w:tbl>
    <w:p w14:paraId="7B506A75" w14:textId="77777777" w:rsidR="00F908E7" w:rsidRDefault="00F908E7" w:rsidP="006A5946">
      <w:pPr>
        <w:rPr>
          <w:rFonts w:ascii="Garamond" w:hAnsi="Garamond"/>
        </w:rPr>
      </w:pPr>
    </w:p>
    <w:p w14:paraId="571117AB" w14:textId="77777777" w:rsidR="00D82748" w:rsidRPr="00D82748" w:rsidRDefault="00F07711" w:rsidP="00D82748">
      <w:pPr>
        <w:shd w:val="clear" w:color="auto" w:fill="FFFFFF"/>
        <w:spacing w:after="240"/>
        <w:rPr>
          <w:rFonts w:ascii="Garamond" w:hAnsi="Garamond" w:cs="Arial"/>
          <w:color w:val="262626"/>
        </w:rPr>
      </w:pPr>
      <w:r>
        <w:rPr>
          <w:rFonts w:ascii="Garamond" w:hAnsi="Garamond" w:cs="Arial"/>
          <w:b/>
          <w:bCs/>
          <w:color w:val="262626"/>
        </w:rPr>
        <w:t>INFORMED CONSENT REQUIREMENTS:</w:t>
      </w:r>
    </w:p>
    <w:p w14:paraId="45C5DD0D" w14:textId="77777777" w:rsidR="00D82748" w:rsidRPr="00D82748" w:rsidRDefault="00D82748" w:rsidP="00D82748">
      <w:pPr>
        <w:numPr>
          <w:ilvl w:val="0"/>
          <w:numId w:val="10"/>
        </w:numPr>
        <w:shd w:val="clear" w:color="auto" w:fill="FFFFFF"/>
        <w:rPr>
          <w:rFonts w:ascii="Garamond" w:hAnsi="Garamond" w:cs="Arial"/>
          <w:color w:val="262626"/>
        </w:rPr>
      </w:pPr>
      <w:r w:rsidRPr="00D82748">
        <w:rPr>
          <w:rFonts w:ascii="Garamond" w:hAnsi="Garamond" w:cs="Arial"/>
          <w:color w:val="262626"/>
        </w:rPr>
        <w:t>A statement that the project is research</w:t>
      </w:r>
      <w:r>
        <w:rPr>
          <w:rFonts w:ascii="Garamond" w:hAnsi="Garamond" w:cs="Arial"/>
          <w:color w:val="262626"/>
        </w:rPr>
        <w:t xml:space="preserve"> and participation is voluntary (above, in Key Information)</w:t>
      </w:r>
    </w:p>
    <w:p w14:paraId="52BE2512" w14:textId="4E3AA199" w:rsidR="00D82748" w:rsidRPr="00D82748" w:rsidRDefault="00D82748" w:rsidP="00D82748">
      <w:pPr>
        <w:numPr>
          <w:ilvl w:val="0"/>
          <w:numId w:val="10"/>
        </w:numPr>
        <w:shd w:val="clear" w:color="auto" w:fill="FFFFFF"/>
        <w:rPr>
          <w:rFonts w:ascii="Garamond" w:hAnsi="Garamond" w:cs="Arial"/>
          <w:color w:val="262626"/>
        </w:rPr>
      </w:pPr>
      <w:r w:rsidRPr="00D82748">
        <w:rPr>
          <w:rFonts w:ascii="Garamond" w:hAnsi="Garamond" w:cs="Arial"/>
          <w:color w:val="262626"/>
        </w:rPr>
        <w:t>Statement that the research is being conducted through</w:t>
      </w:r>
      <w:r w:rsidR="00F75F75">
        <w:rPr>
          <w:rFonts w:ascii="Garamond" w:hAnsi="Garamond" w:cs="Arial"/>
          <w:color w:val="262626"/>
        </w:rPr>
        <w:t xml:space="preserve"> SUNY Brockport</w:t>
      </w:r>
      <w:r w:rsidRPr="00D82748">
        <w:rPr>
          <w:rFonts w:ascii="Garamond" w:hAnsi="Garamond" w:cs="Arial"/>
          <w:color w:val="262626"/>
        </w:rPr>
        <w:t>.</w:t>
      </w:r>
    </w:p>
    <w:p w14:paraId="63A10C36" w14:textId="77777777" w:rsidR="00D82748" w:rsidRPr="00D82748" w:rsidRDefault="00D82748" w:rsidP="00D82748">
      <w:pPr>
        <w:numPr>
          <w:ilvl w:val="0"/>
          <w:numId w:val="10"/>
        </w:numPr>
        <w:shd w:val="clear" w:color="auto" w:fill="FFFFFF"/>
        <w:rPr>
          <w:rFonts w:ascii="Garamond" w:hAnsi="Garamond" w:cs="Arial"/>
          <w:color w:val="262626"/>
        </w:rPr>
      </w:pPr>
      <w:r w:rsidRPr="00D82748">
        <w:rPr>
          <w:rFonts w:ascii="Garamond" w:hAnsi="Garamond" w:cs="Arial"/>
          <w:color w:val="262626"/>
        </w:rPr>
        <w:t>Official name of any institution fully spelled out (e.g., Greater Rochester Collaborative Masters in Social Work Program through SUNY Brockport and Nazareth College).</w:t>
      </w:r>
    </w:p>
    <w:p w14:paraId="345E6A4E" w14:textId="77777777" w:rsidR="00D82748" w:rsidRPr="00D82748" w:rsidRDefault="00D82748" w:rsidP="00D82748">
      <w:pPr>
        <w:numPr>
          <w:ilvl w:val="0"/>
          <w:numId w:val="10"/>
        </w:numPr>
        <w:shd w:val="clear" w:color="auto" w:fill="FFFFFF"/>
        <w:rPr>
          <w:rFonts w:ascii="Garamond" w:hAnsi="Garamond" w:cs="Arial"/>
          <w:color w:val="262626"/>
        </w:rPr>
      </w:pPr>
      <w:r w:rsidRPr="00D82748">
        <w:rPr>
          <w:rFonts w:ascii="Garamond" w:hAnsi="Garamond" w:cs="Arial"/>
          <w:color w:val="262626"/>
        </w:rPr>
        <w:t>Explanation of the purpose of the research and the expected duration of the participant's involvement (e.g., how long will it take to complete the survey and number of questions).</w:t>
      </w:r>
    </w:p>
    <w:p w14:paraId="25210163" w14:textId="77777777" w:rsidR="00D82748" w:rsidRPr="00D82748" w:rsidRDefault="00D82748" w:rsidP="00D82748">
      <w:pPr>
        <w:numPr>
          <w:ilvl w:val="0"/>
          <w:numId w:val="10"/>
        </w:numPr>
        <w:shd w:val="clear" w:color="auto" w:fill="FFFFFF"/>
        <w:rPr>
          <w:rFonts w:ascii="Garamond" w:hAnsi="Garamond" w:cs="Arial"/>
          <w:color w:val="262626"/>
        </w:rPr>
      </w:pPr>
      <w:r w:rsidRPr="00D82748">
        <w:rPr>
          <w:rFonts w:ascii="Garamond" w:hAnsi="Garamond" w:cs="Arial"/>
          <w:color w:val="262626"/>
        </w:rPr>
        <w:t>Description of the procedures to be followed and identification of any procedures which are experimental.</w:t>
      </w:r>
    </w:p>
    <w:p w14:paraId="7E3EFEA4" w14:textId="77777777" w:rsidR="00D82748" w:rsidRPr="00D82748" w:rsidRDefault="00D82748" w:rsidP="00D82748">
      <w:pPr>
        <w:numPr>
          <w:ilvl w:val="0"/>
          <w:numId w:val="10"/>
        </w:numPr>
        <w:shd w:val="clear" w:color="auto" w:fill="FFFFFF"/>
        <w:rPr>
          <w:rFonts w:ascii="Garamond" w:hAnsi="Garamond" w:cs="Arial"/>
          <w:color w:val="262626"/>
        </w:rPr>
      </w:pPr>
      <w:r w:rsidRPr="00D82748">
        <w:rPr>
          <w:rFonts w:ascii="Garamond" w:hAnsi="Garamond" w:cs="Arial"/>
          <w:color w:val="262626"/>
        </w:rPr>
        <w:t>Alternative procedures or course of treatment, if any</w:t>
      </w:r>
    </w:p>
    <w:p w14:paraId="51BBC4F3" w14:textId="77777777" w:rsidR="00D82748" w:rsidRPr="00D82748" w:rsidRDefault="00D82748" w:rsidP="00D82748">
      <w:pPr>
        <w:numPr>
          <w:ilvl w:val="0"/>
          <w:numId w:val="10"/>
        </w:numPr>
        <w:shd w:val="clear" w:color="auto" w:fill="FFFFFF"/>
        <w:rPr>
          <w:rFonts w:ascii="Garamond" w:hAnsi="Garamond" w:cs="Arial"/>
          <w:color w:val="262626"/>
        </w:rPr>
      </w:pPr>
      <w:r w:rsidRPr="00D82748">
        <w:rPr>
          <w:rFonts w:ascii="Garamond" w:hAnsi="Garamond" w:cs="Arial"/>
          <w:color w:val="262626"/>
        </w:rPr>
        <w:lastRenderedPageBreak/>
        <w:t>Description of any benefits to the participant or to others which may reasonably be expected from the research.</w:t>
      </w:r>
    </w:p>
    <w:p w14:paraId="2B7F835B" w14:textId="77777777" w:rsidR="00D82748" w:rsidRPr="00D82748" w:rsidRDefault="00D82748" w:rsidP="00D82748">
      <w:pPr>
        <w:numPr>
          <w:ilvl w:val="0"/>
          <w:numId w:val="10"/>
        </w:numPr>
        <w:shd w:val="clear" w:color="auto" w:fill="FFFFFF"/>
        <w:rPr>
          <w:rFonts w:ascii="Garamond" w:hAnsi="Garamond" w:cs="Arial"/>
          <w:color w:val="262626"/>
        </w:rPr>
      </w:pPr>
      <w:r w:rsidRPr="00D82748">
        <w:rPr>
          <w:rFonts w:ascii="Garamond" w:hAnsi="Garamond" w:cs="Arial"/>
          <w:color w:val="262626"/>
        </w:rPr>
        <w:t>Description of any reasonably foreseeable risks and discomforts to the participant, including loss of time.</w:t>
      </w:r>
    </w:p>
    <w:p w14:paraId="55DF152C" w14:textId="77777777" w:rsidR="00D82748" w:rsidRDefault="00D82748" w:rsidP="00D82748">
      <w:pPr>
        <w:numPr>
          <w:ilvl w:val="0"/>
          <w:numId w:val="10"/>
        </w:numPr>
        <w:shd w:val="clear" w:color="auto" w:fill="FFFFFF"/>
        <w:rPr>
          <w:rFonts w:ascii="Garamond" w:hAnsi="Garamond" w:cs="Arial"/>
          <w:color w:val="262626"/>
        </w:rPr>
      </w:pPr>
      <w:r w:rsidRPr="00D82748">
        <w:rPr>
          <w:rFonts w:ascii="Garamond" w:hAnsi="Garamond" w:cs="Arial"/>
          <w:color w:val="262626"/>
        </w:rPr>
        <w:t xml:space="preserve">Statement describing the extent, if any, to which confidentiality of records identifying the participant will be maintained, stored for how long, </w:t>
      </w:r>
      <w:r w:rsidR="00F07711">
        <w:rPr>
          <w:rFonts w:ascii="Garamond" w:hAnsi="Garamond" w:cs="Arial"/>
          <w:color w:val="262626"/>
        </w:rPr>
        <w:t xml:space="preserve">and </w:t>
      </w:r>
      <w:r w:rsidRPr="00D82748">
        <w:rPr>
          <w:rFonts w:ascii="Garamond" w:hAnsi="Garamond" w:cs="Arial"/>
          <w:color w:val="262626"/>
        </w:rPr>
        <w:t>how destroyed.</w:t>
      </w:r>
    </w:p>
    <w:p w14:paraId="6A3C0E07" w14:textId="77777777" w:rsidR="00F07711" w:rsidRPr="00F07711" w:rsidRDefault="00F07711" w:rsidP="00D82748">
      <w:pPr>
        <w:numPr>
          <w:ilvl w:val="0"/>
          <w:numId w:val="10"/>
        </w:numPr>
        <w:shd w:val="clear" w:color="auto" w:fill="FFFFFF"/>
        <w:rPr>
          <w:rFonts w:ascii="Garamond" w:hAnsi="Garamond" w:cs="Arial"/>
          <w:color w:val="262626"/>
        </w:rPr>
      </w:pPr>
      <w:r w:rsidRPr="00F07711">
        <w:rPr>
          <w:rFonts w:ascii="Garamond" w:hAnsi="Garamond" w:cs="Arial"/>
          <w:color w:val="262626"/>
          <w:shd w:val="clear" w:color="auto" w:fill="FFFFFF"/>
        </w:rPr>
        <w:t>When your project will involve the collection of identifiable private information, the informed consent must include a statement indicating whether identifiers may be removed and de-identified information may or may not be used or shared for future research.</w:t>
      </w:r>
    </w:p>
    <w:p w14:paraId="1CF3029A" w14:textId="77777777" w:rsidR="00D82748" w:rsidRPr="00D82748" w:rsidRDefault="00D82748" w:rsidP="00D82748">
      <w:pPr>
        <w:numPr>
          <w:ilvl w:val="0"/>
          <w:numId w:val="10"/>
        </w:numPr>
        <w:shd w:val="clear" w:color="auto" w:fill="FFFFFF"/>
        <w:rPr>
          <w:rFonts w:ascii="Garamond" w:hAnsi="Garamond" w:cs="Arial"/>
          <w:color w:val="262626"/>
        </w:rPr>
      </w:pPr>
      <w:r w:rsidRPr="00D82748">
        <w:rPr>
          <w:rFonts w:ascii="Garamond" w:hAnsi="Garamond" w:cs="Arial"/>
          <w:color w:val="262626"/>
        </w:rPr>
        <w:t>For research involving more than minimal risk, an explanation as to whether any medical treatment is available if injury occurs; or counseling available for questions that might be sensitive, and if so, what they consist of, or where further information may be obtained.</w:t>
      </w:r>
    </w:p>
    <w:p w14:paraId="31B7A28A" w14:textId="77777777" w:rsidR="00D82748" w:rsidRPr="00D82748" w:rsidRDefault="00D82748" w:rsidP="00D82748">
      <w:pPr>
        <w:numPr>
          <w:ilvl w:val="0"/>
          <w:numId w:val="10"/>
        </w:numPr>
        <w:shd w:val="clear" w:color="auto" w:fill="FFFFFF"/>
        <w:rPr>
          <w:rFonts w:ascii="Garamond" w:hAnsi="Garamond" w:cs="Arial"/>
          <w:color w:val="262626"/>
        </w:rPr>
      </w:pPr>
      <w:r w:rsidRPr="00D82748">
        <w:rPr>
          <w:rFonts w:ascii="Garamond" w:hAnsi="Garamond" w:cs="Arial"/>
          <w:color w:val="262626"/>
        </w:rPr>
        <w:t>Statement that refusal to participate will involve no penalty or loss of benefits to which the participant is otherwise entitled.</w:t>
      </w:r>
    </w:p>
    <w:p w14:paraId="6CE364BE" w14:textId="77777777" w:rsidR="00D82748" w:rsidRPr="00D82748" w:rsidRDefault="00D82748" w:rsidP="00D82748">
      <w:pPr>
        <w:numPr>
          <w:ilvl w:val="0"/>
          <w:numId w:val="10"/>
        </w:numPr>
        <w:shd w:val="clear" w:color="auto" w:fill="FFFFFF"/>
        <w:rPr>
          <w:rFonts w:ascii="Garamond" w:hAnsi="Garamond" w:cs="Arial"/>
          <w:color w:val="262626"/>
        </w:rPr>
      </w:pPr>
      <w:r w:rsidRPr="00D82748">
        <w:rPr>
          <w:rFonts w:ascii="Garamond" w:hAnsi="Garamond" w:cs="Arial"/>
          <w:color w:val="262626"/>
        </w:rPr>
        <w:t>Statement that participant may discontinue participation at any time without penalty or loss of benefits to which the participant is otherwise entitled.</w:t>
      </w:r>
    </w:p>
    <w:p w14:paraId="6A9CBA57" w14:textId="77777777" w:rsidR="00D82748" w:rsidRDefault="00D82748" w:rsidP="00D82748">
      <w:pPr>
        <w:numPr>
          <w:ilvl w:val="0"/>
          <w:numId w:val="10"/>
        </w:numPr>
        <w:shd w:val="clear" w:color="auto" w:fill="FFFFFF"/>
        <w:rPr>
          <w:rFonts w:ascii="Garamond" w:hAnsi="Garamond" w:cs="Arial"/>
          <w:color w:val="262626"/>
        </w:rPr>
      </w:pPr>
      <w:r w:rsidRPr="00D82748">
        <w:rPr>
          <w:rFonts w:ascii="Garamond" w:hAnsi="Garamond" w:cs="Arial"/>
          <w:color w:val="262626"/>
        </w:rPr>
        <w:t>Name, phone number, and email information of whom to contact for answers to pertinent questions about the participant’s rights, and whom to contact in the event of a research-related injury to the participant.</w:t>
      </w:r>
    </w:p>
    <w:p w14:paraId="19A59C69" w14:textId="77777777" w:rsidR="00D82748" w:rsidRPr="00D82748" w:rsidRDefault="00D82748" w:rsidP="00AC4764">
      <w:pPr>
        <w:numPr>
          <w:ilvl w:val="0"/>
          <w:numId w:val="10"/>
        </w:numPr>
        <w:shd w:val="clear" w:color="auto" w:fill="FFFFFF"/>
        <w:spacing w:after="240"/>
        <w:rPr>
          <w:rFonts w:ascii="Garamond" w:hAnsi="Garamond" w:cs="Arial"/>
          <w:b/>
          <w:bCs/>
          <w:color w:val="262626"/>
        </w:rPr>
      </w:pPr>
      <w:r w:rsidRPr="00D82748">
        <w:rPr>
          <w:rFonts w:ascii="Garamond" w:hAnsi="Garamond" w:cs="Arial"/>
          <w:color w:val="262626"/>
        </w:rPr>
        <w:t>Statement that participant should keep a copy of the informed consent.</w:t>
      </w:r>
    </w:p>
    <w:p w14:paraId="016E24D7" w14:textId="77777777" w:rsidR="00D82748" w:rsidRPr="00D82748" w:rsidRDefault="00D82748" w:rsidP="00D82748">
      <w:pPr>
        <w:shd w:val="clear" w:color="auto" w:fill="FFFFFF"/>
        <w:spacing w:after="240"/>
        <w:rPr>
          <w:rFonts w:ascii="Garamond" w:hAnsi="Garamond" w:cs="Arial"/>
          <w:color w:val="262626"/>
        </w:rPr>
      </w:pPr>
      <w:r w:rsidRPr="00D82748">
        <w:rPr>
          <w:rFonts w:ascii="Garamond" w:hAnsi="Garamond" w:cs="Arial"/>
          <w:b/>
          <w:bCs/>
          <w:color w:val="262626"/>
        </w:rPr>
        <w:t>Please note the following additional items that should be included in any consent form if applicable to your project:</w:t>
      </w:r>
    </w:p>
    <w:p w14:paraId="79880486" w14:textId="77777777" w:rsidR="00D82748" w:rsidRPr="00D82748" w:rsidRDefault="00D82748" w:rsidP="00D82748">
      <w:pPr>
        <w:numPr>
          <w:ilvl w:val="0"/>
          <w:numId w:val="11"/>
        </w:numPr>
        <w:shd w:val="clear" w:color="auto" w:fill="FFFFFF"/>
        <w:ind w:left="360"/>
        <w:rPr>
          <w:rFonts w:ascii="Garamond" w:hAnsi="Garamond" w:cs="Arial"/>
          <w:color w:val="262626"/>
        </w:rPr>
      </w:pPr>
      <w:r w:rsidRPr="00D82748">
        <w:rPr>
          <w:rFonts w:ascii="Garamond" w:hAnsi="Garamond" w:cs="Arial"/>
          <w:b/>
          <w:bCs/>
          <w:color w:val="262626"/>
        </w:rPr>
        <w:t>Studies conducted in classrooms/school settings/institutions </w:t>
      </w:r>
      <w:r w:rsidRPr="00D82748">
        <w:rPr>
          <w:rFonts w:ascii="Garamond" w:hAnsi="Garamond" w:cs="Arial"/>
          <w:color w:val="262626"/>
        </w:rPr>
        <w:t>When appropriate, include a statement that participation in the research will not affect participants' grades, services or class standing.</w:t>
      </w:r>
    </w:p>
    <w:p w14:paraId="72228044" w14:textId="77777777" w:rsidR="00D82748" w:rsidRPr="00D82748" w:rsidRDefault="00D82748" w:rsidP="00D82748">
      <w:pPr>
        <w:numPr>
          <w:ilvl w:val="0"/>
          <w:numId w:val="11"/>
        </w:numPr>
        <w:shd w:val="clear" w:color="auto" w:fill="FFFFFF"/>
        <w:ind w:left="360"/>
        <w:rPr>
          <w:rFonts w:ascii="Garamond" w:hAnsi="Garamond" w:cs="Arial"/>
          <w:color w:val="262626"/>
        </w:rPr>
      </w:pPr>
      <w:r w:rsidRPr="00D82748">
        <w:rPr>
          <w:rFonts w:ascii="Garamond" w:hAnsi="Garamond" w:cs="Arial"/>
          <w:b/>
          <w:bCs/>
          <w:color w:val="262626"/>
        </w:rPr>
        <w:t>Taping (audio and video) </w:t>
      </w:r>
      <w:r w:rsidRPr="00D82748">
        <w:rPr>
          <w:rFonts w:ascii="Garamond" w:hAnsi="Garamond" w:cs="Arial"/>
          <w:color w:val="262626"/>
        </w:rPr>
        <w:t>If you are audio- or videotaping, you have two options. </w:t>
      </w:r>
      <w:r w:rsidRPr="00D82748">
        <w:rPr>
          <w:rFonts w:ascii="Garamond" w:hAnsi="Garamond" w:cs="Arial"/>
          <w:color w:val="262626"/>
        </w:rPr>
        <w:br/>
        <w:t>a) If you require participants to consent to the taping in order to participate, you should clearly state this in the consent form in the study description section. </w:t>
      </w:r>
      <w:r w:rsidRPr="00D82748">
        <w:rPr>
          <w:rFonts w:ascii="Garamond" w:hAnsi="Garamond" w:cs="Arial"/>
          <w:color w:val="262626"/>
        </w:rPr>
        <w:br/>
        <w:t>b) If it is acceptable for participants to refuse taping and still participate, you should include a separate section for taping information at the end of the consent form with a separate signature line for consent to the taping, as well as a description of how you will collect information without taping.</w:t>
      </w:r>
    </w:p>
    <w:p w14:paraId="309F9230" w14:textId="77777777" w:rsidR="00D82748" w:rsidRPr="00D82748" w:rsidRDefault="00D82748" w:rsidP="00D82748">
      <w:pPr>
        <w:numPr>
          <w:ilvl w:val="0"/>
          <w:numId w:val="11"/>
        </w:numPr>
        <w:shd w:val="clear" w:color="auto" w:fill="FFFFFF"/>
        <w:ind w:left="360"/>
        <w:rPr>
          <w:rFonts w:ascii="Garamond" w:hAnsi="Garamond" w:cs="Arial"/>
          <w:color w:val="262626"/>
        </w:rPr>
      </w:pPr>
      <w:r w:rsidRPr="00D82748">
        <w:rPr>
          <w:rFonts w:ascii="Garamond" w:hAnsi="Garamond" w:cs="Arial"/>
          <w:b/>
          <w:bCs/>
          <w:color w:val="262626"/>
        </w:rPr>
        <w:t>Compensation for participation</w:t>
      </w:r>
      <w:r w:rsidRPr="00D82748">
        <w:rPr>
          <w:rFonts w:ascii="Garamond" w:hAnsi="Garamond" w:cs="Arial"/>
          <w:color w:val="262626"/>
        </w:rPr>
        <w:t> Include the type and description of the compensati</w:t>
      </w:r>
      <w:r>
        <w:rPr>
          <w:rFonts w:ascii="Garamond" w:hAnsi="Garamond" w:cs="Arial"/>
          <w:color w:val="262626"/>
        </w:rPr>
        <w:t>o</w:t>
      </w:r>
      <w:r w:rsidRPr="00D82748">
        <w:rPr>
          <w:rFonts w:ascii="Garamond" w:hAnsi="Garamond" w:cs="Arial"/>
          <w:color w:val="262626"/>
        </w:rPr>
        <w:t xml:space="preserve">n and the procedures to obtain compensation. Please note whether participants will receive compensation even if they don't complete the study. If you are paying participants more than $600 annually, please </w:t>
      </w:r>
      <w:r>
        <w:rPr>
          <w:rFonts w:ascii="Garamond" w:hAnsi="Garamond" w:cs="Arial"/>
          <w:color w:val="262626"/>
        </w:rPr>
        <w:t>review compensation guidelines on the IRB</w:t>
      </w:r>
      <w:r w:rsidRPr="00D82748">
        <w:rPr>
          <w:rFonts w:ascii="Garamond" w:hAnsi="Garamond" w:cs="Arial"/>
          <w:color w:val="262626"/>
        </w:rPr>
        <w:t xml:space="preserve"> website.</w:t>
      </w:r>
    </w:p>
    <w:p w14:paraId="74B7FB0C" w14:textId="77777777" w:rsidR="00D82748" w:rsidRPr="00D82748" w:rsidRDefault="00D82748" w:rsidP="00D82748">
      <w:pPr>
        <w:numPr>
          <w:ilvl w:val="0"/>
          <w:numId w:val="11"/>
        </w:numPr>
        <w:shd w:val="clear" w:color="auto" w:fill="FFFFFF"/>
        <w:ind w:left="360"/>
        <w:rPr>
          <w:rFonts w:ascii="Garamond" w:hAnsi="Garamond" w:cs="Arial"/>
          <w:color w:val="262626"/>
        </w:rPr>
      </w:pPr>
      <w:r w:rsidRPr="00D82748">
        <w:rPr>
          <w:rFonts w:ascii="Garamond" w:hAnsi="Garamond" w:cs="Arial"/>
          <w:b/>
          <w:bCs/>
          <w:color w:val="262626"/>
        </w:rPr>
        <w:t>Referrals </w:t>
      </w:r>
      <w:r w:rsidRPr="00D82748">
        <w:rPr>
          <w:rFonts w:ascii="Garamond" w:hAnsi="Garamond" w:cs="Arial"/>
          <w:color w:val="262626"/>
        </w:rPr>
        <w:t>If the study has the potential to arouse questions and concerns in participants (e.g., questions about substance use, gender issues, etc.), you must include an agency and phone number for participants to contact if they feel the need to do so, such as the College Counseling Center.</w:t>
      </w:r>
    </w:p>
    <w:p w14:paraId="512703BA" w14:textId="77777777" w:rsidR="00D82748" w:rsidRPr="00D82748" w:rsidRDefault="00D82748" w:rsidP="00D82748">
      <w:pPr>
        <w:numPr>
          <w:ilvl w:val="0"/>
          <w:numId w:val="11"/>
        </w:numPr>
        <w:shd w:val="clear" w:color="auto" w:fill="FFFFFF"/>
        <w:ind w:left="360"/>
        <w:rPr>
          <w:rFonts w:ascii="Garamond" w:hAnsi="Garamond" w:cs="Arial"/>
          <w:color w:val="262626"/>
        </w:rPr>
      </w:pPr>
      <w:r w:rsidRPr="00D82748">
        <w:rPr>
          <w:rFonts w:ascii="Garamond" w:hAnsi="Garamond" w:cs="Arial"/>
          <w:b/>
          <w:bCs/>
          <w:color w:val="262626"/>
        </w:rPr>
        <w:t>Focus Groups</w:t>
      </w:r>
      <w:r w:rsidRPr="00D82748">
        <w:rPr>
          <w:rFonts w:ascii="Garamond" w:hAnsi="Garamond" w:cs="Arial"/>
          <w:color w:val="262626"/>
        </w:rPr>
        <w:t> Please include the following statement: “Confidentiality cannot be guaranteed in group situations. Other participants in your group will know how you answer questions. While we will discourage anyone from sharing this information outside of the group, we cannot guarantee confidentiality by other group members</w:t>
      </w:r>
      <w:r w:rsidRPr="00D82748">
        <w:rPr>
          <w:rFonts w:ascii="Garamond" w:hAnsi="Garamond" w:cs="Arial"/>
          <w:b/>
          <w:bCs/>
          <w:color w:val="262626"/>
        </w:rPr>
        <w:t>. </w:t>
      </w:r>
      <w:r w:rsidRPr="00D82748">
        <w:rPr>
          <w:rFonts w:ascii="Garamond" w:hAnsi="Garamond" w:cs="Arial"/>
          <w:color w:val="262626"/>
        </w:rPr>
        <w:t>We will do our best to keep all of your personal information private and confidential but absolute confidentiality cannot be guaranteed.”</w:t>
      </w:r>
    </w:p>
    <w:p w14:paraId="60C6E6E3" w14:textId="77777777" w:rsidR="00D82748" w:rsidRDefault="00D82748" w:rsidP="00D82748">
      <w:pPr>
        <w:shd w:val="clear" w:color="auto" w:fill="FFFFFF"/>
        <w:spacing w:after="240"/>
        <w:rPr>
          <w:rFonts w:ascii="Garamond" w:hAnsi="Garamond" w:cs="Arial"/>
          <w:b/>
          <w:bCs/>
          <w:color w:val="262626"/>
        </w:rPr>
      </w:pPr>
    </w:p>
    <w:p w14:paraId="49947705" w14:textId="77777777" w:rsidR="00D82748" w:rsidRPr="00D82748" w:rsidRDefault="00D82748" w:rsidP="00D82748">
      <w:pPr>
        <w:shd w:val="clear" w:color="auto" w:fill="FFFFFF"/>
        <w:spacing w:after="240"/>
        <w:rPr>
          <w:rFonts w:ascii="Garamond" w:hAnsi="Garamond" w:cs="Arial"/>
          <w:color w:val="262626"/>
        </w:rPr>
      </w:pPr>
      <w:r w:rsidRPr="00D82748">
        <w:rPr>
          <w:rFonts w:ascii="Garamond" w:hAnsi="Garamond" w:cs="Arial"/>
          <w:b/>
          <w:bCs/>
          <w:color w:val="262626"/>
        </w:rPr>
        <w:lastRenderedPageBreak/>
        <w:t>If the research cannot practically be completed without some or all of these requirements being waived or altered, please explain why in your proposal and include a debriefing procedure.</w:t>
      </w:r>
    </w:p>
    <w:p w14:paraId="5FA6CB83" w14:textId="77777777" w:rsidR="00D82748" w:rsidRPr="00D82748" w:rsidRDefault="00D82748" w:rsidP="00D82748">
      <w:pPr>
        <w:shd w:val="clear" w:color="auto" w:fill="FFFFFF"/>
        <w:spacing w:after="240"/>
        <w:rPr>
          <w:rFonts w:ascii="Garamond" w:hAnsi="Garamond" w:cs="Arial"/>
          <w:color w:val="262626"/>
        </w:rPr>
      </w:pPr>
      <w:r w:rsidRPr="00D82748">
        <w:rPr>
          <w:rFonts w:ascii="Garamond" w:hAnsi="Garamond" w:cs="Arial"/>
          <w:b/>
          <w:bCs/>
          <w:color w:val="262626"/>
        </w:rPr>
        <w:t>When working with minors:</w:t>
      </w:r>
    </w:p>
    <w:p w14:paraId="1CDA527C" w14:textId="77777777" w:rsidR="00D82748" w:rsidRPr="00D82748" w:rsidRDefault="00D82748" w:rsidP="00D82748">
      <w:pPr>
        <w:shd w:val="clear" w:color="auto" w:fill="FFFFFF"/>
        <w:spacing w:after="240"/>
        <w:rPr>
          <w:rFonts w:ascii="Garamond" w:hAnsi="Garamond" w:cs="Arial"/>
          <w:color w:val="262626"/>
        </w:rPr>
      </w:pPr>
      <w:r w:rsidRPr="00D82748">
        <w:rPr>
          <w:rFonts w:ascii="Garamond" w:hAnsi="Garamond" w:cs="Arial"/>
          <w:color w:val="262626"/>
        </w:rPr>
        <w:t>If you will be working with minors, you must provide two separate forms: 1) an informed consent for parent/guardians; 2) a statement of assent for minors (17 years of age and younger).</w:t>
      </w:r>
    </w:p>
    <w:p w14:paraId="7E9B161E" w14:textId="77777777" w:rsidR="005C4ADC" w:rsidRPr="00D82748" w:rsidRDefault="005C4ADC" w:rsidP="005C4ADC">
      <w:pPr>
        <w:rPr>
          <w:rFonts w:ascii="Garamond" w:hAnsi="Garamond"/>
        </w:rPr>
      </w:pPr>
    </w:p>
    <w:p w14:paraId="1EAC6A25" w14:textId="77777777" w:rsidR="00315E07" w:rsidRDefault="00315E07" w:rsidP="00315E07">
      <w:pPr>
        <w:jc w:val="center"/>
        <w:rPr>
          <w:rFonts w:ascii="Garamond" w:hAnsi="Garamond"/>
          <w:b/>
          <w:bCs/>
          <w:i/>
          <w:iCs/>
        </w:rPr>
      </w:pPr>
    </w:p>
    <w:sectPr w:rsidR="00315E07" w:rsidSect="001E54FD">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66BD1" w14:textId="77777777" w:rsidR="004C0776" w:rsidRDefault="004C0776" w:rsidP="006F474B">
      <w:r>
        <w:separator/>
      </w:r>
    </w:p>
  </w:endnote>
  <w:endnote w:type="continuationSeparator" w:id="0">
    <w:p w14:paraId="26596E3D" w14:textId="77777777" w:rsidR="004C0776" w:rsidRDefault="004C0776" w:rsidP="006F4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NWZDM+Garamond-Bold">
    <w:altName w:val="Garamond"/>
    <w:panose1 w:val="020B0604020202020204"/>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69B94" w14:textId="77777777" w:rsidR="0026102B" w:rsidRDefault="002610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9B0E" w14:textId="13E4A713" w:rsidR="00CE7CE0" w:rsidRDefault="0026102B">
    <w:pPr>
      <w:pStyle w:val="Footer"/>
    </w:pPr>
    <w:r>
      <w:t>5</w:t>
    </w:r>
    <w:r w:rsidR="000F507E">
      <w:t>/20</w:t>
    </w:r>
    <w:r>
      <w:t>23</w:t>
    </w:r>
  </w:p>
  <w:p w14:paraId="037F417B" w14:textId="77777777" w:rsidR="00CE7CE0" w:rsidRDefault="00CE7C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F3BA1" w14:textId="77777777" w:rsidR="0026102B" w:rsidRDefault="00261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D4A4A" w14:textId="77777777" w:rsidR="004C0776" w:rsidRDefault="004C0776" w:rsidP="006F474B">
      <w:r>
        <w:separator/>
      </w:r>
    </w:p>
  </w:footnote>
  <w:footnote w:type="continuationSeparator" w:id="0">
    <w:p w14:paraId="163A8F82" w14:textId="77777777" w:rsidR="004C0776" w:rsidRDefault="004C0776" w:rsidP="006F4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E45D1" w14:textId="77777777" w:rsidR="0026102B" w:rsidRDefault="002610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69B65" w14:textId="77777777" w:rsidR="0026102B" w:rsidRDefault="002610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B7889" w14:textId="77777777" w:rsidR="0026102B" w:rsidRDefault="002610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271"/>
    <w:multiLevelType w:val="multilevel"/>
    <w:tmpl w:val="EAD6A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E7215A"/>
    <w:multiLevelType w:val="hybridMultilevel"/>
    <w:tmpl w:val="4CCA48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546789"/>
    <w:multiLevelType w:val="multilevel"/>
    <w:tmpl w:val="9D368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414EE6"/>
    <w:multiLevelType w:val="hybridMultilevel"/>
    <w:tmpl w:val="3D8ED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0D78C5"/>
    <w:multiLevelType w:val="multilevel"/>
    <w:tmpl w:val="EAD6A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A33C84"/>
    <w:multiLevelType w:val="multilevel"/>
    <w:tmpl w:val="BFB0398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605343"/>
    <w:multiLevelType w:val="multilevel"/>
    <w:tmpl w:val="9D68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497888"/>
    <w:multiLevelType w:val="hybridMultilevel"/>
    <w:tmpl w:val="A7889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0828E1"/>
    <w:multiLevelType w:val="multilevel"/>
    <w:tmpl w:val="EF5C5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045FF9"/>
    <w:multiLevelType w:val="hybridMultilevel"/>
    <w:tmpl w:val="FA8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583FF1"/>
    <w:multiLevelType w:val="multilevel"/>
    <w:tmpl w:val="9D68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53395081">
    <w:abstractNumId w:val="10"/>
  </w:num>
  <w:num w:numId="2" w16cid:durableId="1441219341">
    <w:abstractNumId w:val="4"/>
  </w:num>
  <w:num w:numId="3" w16cid:durableId="39017195">
    <w:abstractNumId w:val="0"/>
  </w:num>
  <w:num w:numId="4" w16cid:durableId="1960868708">
    <w:abstractNumId w:val="6"/>
  </w:num>
  <w:num w:numId="5" w16cid:durableId="1104156397">
    <w:abstractNumId w:val="7"/>
  </w:num>
  <w:num w:numId="6" w16cid:durableId="206574396">
    <w:abstractNumId w:val="3"/>
  </w:num>
  <w:num w:numId="7" w16cid:durableId="650403175">
    <w:abstractNumId w:val="1"/>
  </w:num>
  <w:num w:numId="8" w16cid:durableId="1820920679">
    <w:abstractNumId w:val="9"/>
  </w:num>
  <w:num w:numId="9" w16cid:durableId="353583259">
    <w:abstractNumId w:val="8"/>
  </w:num>
  <w:num w:numId="10" w16cid:durableId="1336423762">
    <w:abstractNumId w:val="5"/>
  </w:num>
  <w:num w:numId="11" w16cid:durableId="6675581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748"/>
    <w:rsid w:val="00002536"/>
    <w:rsid w:val="00033002"/>
    <w:rsid w:val="0004469E"/>
    <w:rsid w:val="00072BEB"/>
    <w:rsid w:val="000830BD"/>
    <w:rsid w:val="000A13E3"/>
    <w:rsid w:val="000B7C72"/>
    <w:rsid w:val="000E2729"/>
    <w:rsid w:val="000F507E"/>
    <w:rsid w:val="0011146B"/>
    <w:rsid w:val="001117B1"/>
    <w:rsid w:val="00164730"/>
    <w:rsid w:val="00172235"/>
    <w:rsid w:val="001857AD"/>
    <w:rsid w:val="001961A0"/>
    <w:rsid w:val="001B1F3D"/>
    <w:rsid w:val="001D432B"/>
    <w:rsid w:val="001E07A8"/>
    <w:rsid w:val="001E549A"/>
    <w:rsid w:val="001E54FD"/>
    <w:rsid w:val="00202025"/>
    <w:rsid w:val="00221B66"/>
    <w:rsid w:val="00233476"/>
    <w:rsid w:val="00242880"/>
    <w:rsid w:val="0026102B"/>
    <w:rsid w:val="002703BC"/>
    <w:rsid w:val="002B2A94"/>
    <w:rsid w:val="002D29F4"/>
    <w:rsid w:val="002F7A72"/>
    <w:rsid w:val="00315E07"/>
    <w:rsid w:val="0033534A"/>
    <w:rsid w:val="00392E47"/>
    <w:rsid w:val="00394C84"/>
    <w:rsid w:val="003B7D1B"/>
    <w:rsid w:val="003E2B87"/>
    <w:rsid w:val="003F6D5F"/>
    <w:rsid w:val="003F786A"/>
    <w:rsid w:val="0041238B"/>
    <w:rsid w:val="0042392A"/>
    <w:rsid w:val="004A3A71"/>
    <w:rsid w:val="004C0776"/>
    <w:rsid w:val="004D4D46"/>
    <w:rsid w:val="004E2A1F"/>
    <w:rsid w:val="00573630"/>
    <w:rsid w:val="00591A3B"/>
    <w:rsid w:val="005C4ADC"/>
    <w:rsid w:val="005C562A"/>
    <w:rsid w:val="005F1E78"/>
    <w:rsid w:val="005F7C14"/>
    <w:rsid w:val="00606A10"/>
    <w:rsid w:val="00650655"/>
    <w:rsid w:val="0065158B"/>
    <w:rsid w:val="00674F8A"/>
    <w:rsid w:val="00680C93"/>
    <w:rsid w:val="00691804"/>
    <w:rsid w:val="00697B49"/>
    <w:rsid w:val="006A1A45"/>
    <w:rsid w:val="006A5946"/>
    <w:rsid w:val="006A70CB"/>
    <w:rsid w:val="006B116A"/>
    <w:rsid w:val="006C446F"/>
    <w:rsid w:val="006F474B"/>
    <w:rsid w:val="00700D28"/>
    <w:rsid w:val="00706E71"/>
    <w:rsid w:val="00727DC2"/>
    <w:rsid w:val="0073019E"/>
    <w:rsid w:val="00733057"/>
    <w:rsid w:val="00764C46"/>
    <w:rsid w:val="007C0F73"/>
    <w:rsid w:val="007C1A4C"/>
    <w:rsid w:val="007E7C56"/>
    <w:rsid w:val="007F768F"/>
    <w:rsid w:val="0080127A"/>
    <w:rsid w:val="00815F5D"/>
    <w:rsid w:val="00833E14"/>
    <w:rsid w:val="0084471E"/>
    <w:rsid w:val="00852E36"/>
    <w:rsid w:val="008644AE"/>
    <w:rsid w:val="008D1851"/>
    <w:rsid w:val="008E47EE"/>
    <w:rsid w:val="008F031C"/>
    <w:rsid w:val="00900127"/>
    <w:rsid w:val="00905320"/>
    <w:rsid w:val="00913526"/>
    <w:rsid w:val="00937637"/>
    <w:rsid w:val="00954401"/>
    <w:rsid w:val="00972040"/>
    <w:rsid w:val="00972F2F"/>
    <w:rsid w:val="0097744E"/>
    <w:rsid w:val="009807E0"/>
    <w:rsid w:val="00992055"/>
    <w:rsid w:val="00997D47"/>
    <w:rsid w:val="009A1C91"/>
    <w:rsid w:val="009B757A"/>
    <w:rsid w:val="009D6203"/>
    <w:rsid w:val="009E6186"/>
    <w:rsid w:val="00A0031E"/>
    <w:rsid w:val="00A00A7F"/>
    <w:rsid w:val="00A02B7A"/>
    <w:rsid w:val="00A21123"/>
    <w:rsid w:val="00A35C58"/>
    <w:rsid w:val="00A47A99"/>
    <w:rsid w:val="00A728EA"/>
    <w:rsid w:val="00A77611"/>
    <w:rsid w:val="00A818C1"/>
    <w:rsid w:val="00A92899"/>
    <w:rsid w:val="00AA068B"/>
    <w:rsid w:val="00AB2E04"/>
    <w:rsid w:val="00AD0842"/>
    <w:rsid w:val="00AD1E11"/>
    <w:rsid w:val="00AE26C6"/>
    <w:rsid w:val="00AF4F8E"/>
    <w:rsid w:val="00AF5412"/>
    <w:rsid w:val="00B1125F"/>
    <w:rsid w:val="00B34B8C"/>
    <w:rsid w:val="00B51A20"/>
    <w:rsid w:val="00B57584"/>
    <w:rsid w:val="00B70B5E"/>
    <w:rsid w:val="00B87EEA"/>
    <w:rsid w:val="00BA764C"/>
    <w:rsid w:val="00BD1FA2"/>
    <w:rsid w:val="00BF5582"/>
    <w:rsid w:val="00C35F80"/>
    <w:rsid w:val="00C52C37"/>
    <w:rsid w:val="00C55B22"/>
    <w:rsid w:val="00C56257"/>
    <w:rsid w:val="00CA4BE9"/>
    <w:rsid w:val="00CD7366"/>
    <w:rsid w:val="00CE7CE0"/>
    <w:rsid w:val="00CF276D"/>
    <w:rsid w:val="00D05EDD"/>
    <w:rsid w:val="00D758E9"/>
    <w:rsid w:val="00D76A53"/>
    <w:rsid w:val="00D82748"/>
    <w:rsid w:val="00D83F6B"/>
    <w:rsid w:val="00D90C7E"/>
    <w:rsid w:val="00DA48A2"/>
    <w:rsid w:val="00DA6B6A"/>
    <w:rsid w:val="00DB64C5"/>
    <w:rsid w:val="00DB6DFB"/>
    <w:rsid w:val="00DC257A"/>
    <w:rsid w:val="00DF2ED1"/>
    <w:rsid w:val="00E13A6C"/>
    <w:rsid w:val="00E22689"/>
    <w:rsid w:val="00E33213"/>
    <w:rsid w:val="00E44535"/>
    <w:rsid w:val="00E61A58"/>
    <w:rsid w:val="00E6374F"/>
    <w:rsid w:val="00E740F8"/>
    <w:rsid w:val="00E84F11"/>
    <w:rsid w:val="00E86E4A"/>
    <w:rsid w:val="00E92819"/>
    <w:rsid w:val="00E9435F"/>
    <w:rsid w:val="00EA3202"/>
    <w:rsid w:val="00EA3425"/>
    <w:rsid w:val="00EA3B4A"/>
    <w:rsid w:val="00EB78C4"/>
    <w:rsid w:val="00EF648E"/>
    <w:rsid w:val="00F07711"/>
    <w:rsid w:val="00F137D0"/>
    <w:rsid w:val="00F339A1"/>
    <w:rsid w:val="00F33AC5"/>
    <w:rsid w:val="00F43612"/>
    <w:rsid w:val="00F61FBF"/>
    <w:rsid w:val="00F75F75"/>
    <w:rsid w:val="00F82EEC"/>
    <w:rsid w:val="00F908E7"/>
    <w:rsid w:val="00F94D15"/>
    <w:rsid w:val="00F969AD"/>
    <w:rsid w:val="00FA03F4"/>
    <w:rsid w:val="00FB3A09"/>
    <w:rsid w:val="00FB4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9E9E38"/>
  <w15:docId w15:val="{8129A8AF-FBC4-4076-AFA5-8EE52EA48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1A4C"/>
    <w:rPr>
      <w:sz w:val="24"/>
      <w:szCs w:val="24"/>
    </w:rPr>
  </w:style>
  <w:style w:type="paragraph" w:styleId="Heading3">
    <w:name w:val="heading 3"/>
    <w:basedOn w:val="Normal"/>
    <w:next w:val="Normal"/>
    <w:link w:val="Heading3Char"/>
    <w:uiPriority w:val="99"/>
    <w:qFormat/>
    <w:rsid w:val="00E84F11"/>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C1A4C"/>
    <w:pPr>
      <w:spacing w:before="100" w:beforeAutospacing="1" w:after="100" w:afterAutospacing="1"/>
    </w:pPr>
  </w:style>
  <w:style w:type="paragraph" w:styleId="BalloonText">
    <w:name w:val="Balloon Text"/>
    <w:basedOn w:val="Normal"/>
    <w:link w:val="BalloonTextChar"/>
    <w:rsid w:val="00202025"/>
    <w:rPr>
      <w:rFonts w:ascii="Tahoma" w:hAnsi="Tahoma" w:cs="Tahoma"/>
      <w:sz w:val="16"/>
      <w:szCs w:val="16"/>
    </w:rPr>
  </w:style>
  <w:style w:type="character" w:customStyle="1" w:styleId="BalloonTextChar">
    <w:name w:val="Balloon Text Char"/>
    <w:basedOn w:val="DefaultParagraphFont"/>
    <w:link w:val="BalloonText"/>
    <w:rsid w:val="00202025"/>
    <w:rPr>
      <w:rFonts w:ascii="Tahoma" w:hAnsi="Tahoma" w:cs="Tahoma"/>
      <w:sz w:val="16"/>
      <w:szCs w:val="16"/>
    </w:rPr>
  </w:style>
  <w:style w:type="character" w:styleId="Hyperlink">
    <w:name w:val="Hyperlink"/>
    <w:basedOn w:val="DefaultParagraphFont"/>
    <w:uiPriority w:val="99"/>
    <w:unhideWhenUsed/>
    <w:rsid w:val="0011146B"/>
    <w:rPr>
      <w:color w:val="0000FF"/>
      <w:u w:val="single"/>
    </w:rPr>
  </w:style>
  <w:style w:type="paragraph" w:styleId="Header">
    <w:name w:val="header"/>
    <w:basedOn w:val="Normal"/>
    <w:link w:val="HeaderChar"/>
    <w:uiPriority w:val="99"/>
    <w:rsid w:val="006F474B"/>
    <w:pPr>
      <w:tabs>
        <w:tab w:val="center" w:pos="4680"/>
        <w:tab w:val="right" w:pos="9360"/>
      </w:tabs>
    </w:pPr>
  </w:style>
  <w:style w:type="character" w:customStyle="1" w:styleId="HeaderChar">
    <w:name w:val="Header Char"/>
    <w:basedOn w:val="DefaultParagraphFont"/>
    <w:link w:val="Header"/>
    <w:uiPriority w:val="99"/>
    <w:rsid w:val="006F474B"/>
    <w:rPr>
      <w:sz w:val="24"/>
      <w:szCs w:val="24"/>
    </w:rPr>
  </w:style>
  <w:style w:type="paragraph" w:styleId="Footer">
    <w:name w:val="footer"/>
    <w:basedOn w:val="Normal"/>
    <w:link w:val="FooterChar"/>
    <w:uiPriority w:val="99"/>
    <w:rsid w:val="006F474B"/>
    <w:pPr>
      <w:tabs>
        <w:tab w:val="center" w:pos="4680"/>
        <w:tab w:val="right" w:pos="9360"/>
      </w:tabs>
    </w:pPr>
  </w:style>
  <w:style w:type="character" w:customStyle="1" w:styleId="FooterChar">
    <w:name w:val="Footer Char"/>
    <w:basedOn w:val="DefaultParagraphFont"/>
    <w:link w:val="Footer"/>
    <w:uiPriority w:val="99"/>
    <w:rsid w:val="006F474B"/>
    <w:rPr>
      <w:sz w:val="24"/>
      <w:szCs w:val="24"/>
    </w:rPr>
  </w:style>
  <w:style w:type="paragraph" w:styleId="ListParagraph">
    <w:name w:val="List Paragraph"/>
    <w:basedOn w:val="Normal"/>
    <w:uiPriority w:val="34"/>
    <w:qFormat/>
    <w:rsid w:val="00997D47"/>
    <w:pPr>
      <w:ind w:left="720"/>
      <w:contextualSpacing/>
    </w:pPr>
  </w:style>
  <w:style w:type="character" w:styleId="PlaceholderText">
    <w:name w:val="Placeholder Text"/>
    <w:basedOn w:val="DefaultParagraphFont"/>
    <w:uiPriority w:val="99"/>
    <w:semiHidden/>
    <w:rsid w:val="00E84F11"/>
    <w:rPr>
      <w:color w:val="808080"/>
    </w:rPr>
  </w:style>
  <w:style w:type="character" w:customStyle="1" w:styleId="Heading3Char">
    <w:name w:val="Heading 3 Char"/>
    <w:basedOn w:val="DefaultParagraphFont"/>
    <w:link w:val="Heading3"/>
    <w:uiPriority w:val="99"/>
    <w:rsid w:val="00E84F11"/>
    <w:rPr>
      <w:b/>
      <w:bCs/>
      <w:sz w:val="24"/>
      <w:szCs w:val="24"/>
    </w:rPr>
  </w:style>
  <w:style w:type="paragraph" w:styleId="BodyText">
    <w:name w:val="Body Text"/>
    <w:basedOn w:val="Normal"/>
    <w:link w:val="BodyTextChar"/>
    <w:uiPriority w:val="99"/>
    <w:rsid w:val="00E84F11"/>
    <w:rPr>
      <w:i/>
      <w:iCs/>
      <w:sz w:val="20"/>
      <w:szCs w:val="20"/>
    </w:rPr>
  </w:style>
  <w:style w:type="character" w:customStyle="1" w:styleId="BodyTextChar">
    <w:name w:val="Body Text Char"/>
    <w:basedOn w:val="DefaultParagraphFont"/>
    <w:link w:val="BodyText"/>
    <w:uiPriority w:val="99"/>
    <w:rsid w:val="00E84F11"/>
    <w:rPr>
      <w:i/>
      <w:iCs/>
    </w:rPr>
  </w:style>
  <w:style w:type="paragraph" w:customStyle="1" w:styleId="Default">
    <w:name w:val="Default"/>
    <w:rsid w:val="0041238B"/>
    <w:pPr>
      <w:autoSpaceDE w:val="0"/>
      <w:autoSpaceDN w:val="0"/>
      <w:adjustRightInd w:val="0"/>
    </w:pPr>
    <w:rPr>
      <w:rFonts w:ascii="CNWZDM+Garamond-Bold" w:hAnsi="CNWZDM+Garamond-Bold" w:cs="CNWZDM+Garamond-Bold"/>
      <w:color w:val="000000"/>
      <w:sz w:val="24"/>
      <w:szCs w:val="24"/>
    </w:rPr>
  </w:style>
  <w:style w:type="table" w:styleId="TableGrid">
    <w:name w:val="Table Grid"/>
    <w:basedOn w:val="TableNormal"/>
    <w:rsid w:val="00F90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908E7"/>
    <w:rPr>
      <w:i/>
      <w:iCs/>
    </w:rPr>
  </w:style>
  <w:style w:type="character" w:styleId="Strong">
    <w:name w:val="Strong"/>
    <w:basedOn w:val="DefaultParagraphFont"/>
    <w:uiPriority w:val="22"/>
    <w:qFormat/>
    <w:rsid w:val="00D827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35471">
      <w:bodyDiv w:val="1"/>
      <w:marLeft w:val="0"/>
      <w:marRight w:val="0"/>
      <w:marTop w:val="0"/>
      <w:marBottom w:val="0"/>
      <w:divBdr>
        <w:top w:val="none" w:sz="0" w:space="0" w:color="auto"/>
        <w:left w:val="none" w:sz="0" w:space="0" w:color="auto"/>
        <w:bottom w:val="none" w:sz="0" w:space="0" w:color="auto"/>
        <w:right w:val="none" w:sz="0" w:space="0" w:color="auto"/>
      </w:divBdr>
    </w:div>
    <w:div w:id="176702234">
      <w:bodyDiv w:val="1"/>
      <w:marLeft w:val="0"/>
      <w:marRight w:val="0"/>
      <w:marTop w:val="0"/>
      <w:marBottom w:val="0"/>
      <w:divBdr>
        <w:top w:val="none" w:sz="0" w:space="0" w:color="auto"/>
        <w:left w:val="none" w:sz="0" w:space="0" w:color="auto"/>
        <w:bottom w:val="none" w:sz="0" w:space="0" w:color="auto"/>
        <w:right w:val="none" w:sz="0" w:space="0" w:color="auto"/>
      </w:divBdr>
    </w:div>
    <w:div w:id="887648399">
      <w:bodyDiv w:val="1"/>
      <w:marLeft w:val="0"/>
      <w:marRight w:val="0"/>
      <w:marTop w:val="0"/>
      <w:marBottom w:val="0"/>
      <w:divBdr>
        <w:top w:val="none" w:sz="0" w:space="0" w:color="auto"/>
        <w:left w:val="none" w:sz="0" w:space="0" w:color="auto"/>
        <w:bottom w:val="none" w:sz="0" w:space="0" w:color="auto"/>
        <w:right w:val="none" w:sz="0" w:space="0" w:color="auto"/>
      </w:divBdr>
    </w:div>
    <w:div w:id="1072386827">
      <w:bodyDiv w:val="1"/>
      <w:marLeft w:val="0"/>
      <w:marRight w:val="0"/>
      <w:marTop w:val="0"/>
      <w:marBottom w:val="0"/>
      <w:divBdr>
        <w:top w:val="none" w:sz="0" w:space="0" w:color="auto"/>
        <w:left w:val="none" w:sz="0" w:space="0" w:color="auto"/>
        <w:bottom w:val="none" w:sz="0" w:space="0" w:color="auto"/>
        <w:right w:val="none" w:sz="0" w:space="0" w:color="auto"/>
      </w:divBdr>
    </w:div>
    <w:div w:id="1089275272">
      <w:bodyDiv w:val="1"/>
      <w:marLeft w:val="0"/>
      <w:marRight w:val="0"/>
      <w:marTop w:val="0"/>
      <w:marBottom w:val="0"/>
      <w:divBdr>
        <w:top w:val="none" w:sz="0" w:space="0" w:color="auto"/>
        <w:left w:val="none" w:sz="0" w:space="0" w:color="auto"/>
        <w:bottom w:val="none" w:sz="0" w:space="0" w:color="auto"/>
        <w:right w:val="none" w:sz="0" w:space="0" w:color="auto"/>
      </w:divBdr>
    </w:div>
    <w:div w:id="1473064399">
      <w:bodyDiv w:val="1"/>
      <w:marLeft w:val="0"/>
      <w:marRight w:val="0"/>
      <w:marTop w:val="0"/>
      <w:marBottom w:val="0"/>
      <w:divBdr>
        <w:top w:val="none" w:sz="0" w:space="0" w:color="auto"/>
        <w:left w:val="none" w:sz="0" w:space="0" w:color="auto"/>
        <w:bottom w:val="none" w:sz="0" w:space="0" w:color="auto"/>
        <w:right w:val="none" w:sz="0" w:space="0" w:color="auto"/>
      </w:divBdr>
    </w:div>
    <w:div w:id="1707363495">
      <w:bodyDiv w:val="1"/>
      <w:marLeft w:val="0"/>
      <w:marRight w:val="0"/>
      <w:marTop w:val="0"/>
      <w:marBottom w:val="0"/>
      <w:divBdr>
        <w:top w:val="none" w:sz="0" w:space="0" w:color="auto"/>
        <w:left w:val="none" w:sz="0" w:space="0" w:color="auto"/>
        <w:bottom w:val="none" w:sz="0" w:space="0" w:color="auto"/>
        <w:right w:val="none" w:sz="0" w:space="0" w:color="auto"/>
      </w:divBdr>
    </w:div>
    <w:div w:id="196230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Z:\IRB\2017.IRB%20Forms%20&amp;%20Website%20Documents\form_a_informed_consent_adult_key_inf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866E1D40E440608A6AECF058EE6827"/>
        <w:category>
          <w:name w:val="General"/>
          <w:gallery w:val="placeholder"/>
        </w:category>
        <w:types>
          <w:type w:val="bbPlcHdr"/>
        </w:types>
        <w:behaviors>
          <w:behavior w:val="content"/>
        </w:behaviors>
        <w:guid w:val="{D75B75B4-7F3D-4AE7-BE95-ED6BAD8283B6}"/>
      </w:docPartPr>
      <w:docPartBody>
        <w:p w:rsidR="00DD17AC" w:rsidRDefault="005C68E1">
          <w:pPr>
            <w:pStyle w:val="45866E1D40E440608A6AECF058EE6827"/>
          </w:pPr>
          <w:r w:rsidRPr="00786C0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NWZDM+Garamond-Bold">
    <w:altName w:val="Garamond"/>
    <w:panose1 w:val="020B0604020202020204"/>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7AC"/>
    <w:rsid w:val="005C68E1"/>
    <w:rsid w:val="009A402D"/>
    <w:rsid w:val="00DD17AC"/>
    <w:rsid w:val="00E66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5866E1D40E440608A6AECF058EE6827">
    <w:name w:val="45866E1D40E440608A6AECF058EE68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1E8C7-C2EF-4713-9A5E-108584987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Z:\IRB\2017.IRB Forms &amp; Website Documents\form_a_informed_consent_adult_key_info.dotx</Template>
  <TotalTime>0</TotalTime>
  <Pages>3</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Informed Consent Directions</vt:lpstr>
    </vt:vector>
  </TitlesOfParts>
  <Company>SUNY Brockport</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Directions</dc:title>
  <dc:creator>Julie Wilkens</dc:creator>
  <cp:lastModifiedBy>Freeberg, Matthew (mfreeberg)</cp:lastModifiedBy>
  <cp:revision>2</cp:revision>
  <cp:lastPrinted>2015-10-07T16:34:00Z</cp:lastPrinted>
  <dcterms:created xsi:type="dcterms:W3CDTF">2023-05-11T13:11:00Z</dcterms:created>
  <dcterms:modified xsi:type="dcterms:W3CDTF">2023-05-11T13:11:00Z</dcterms:modified>
</cp:coreProperties>
</file>